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99" w:rsidRPr="000E2199" w:rsidRDefault="000E2199" w:rsidP="000E2199">
      <w:pPr>
        <w:spacing w:before="120" w:after="100" w:afterAutospacing="1"/>
        <w:ind w:right="720"/>
        <w:rPr>
          <w:lang w:val="en-US"/>
        </w:rPr>
      </w:pPr>
      <w:r>
        <w:rPr>
          <w:rFonts w:ascii="Calibri" w:hAnsi="Calibri"/>
          <w:b/>
          <w:bCs/>
          <w:color w:val="1F497D"/>
          <w:sz w:val="44"/>
          <w:szCs w:val="44"/>
          <w:lang w:val="en-US"/>
        </w:rPr>
        <w:t>TOULOUSE BUSINESS SCHOOL, BARCELONA CAMPUS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>
        <w:rPr>
          <w:b/>
          <w:bCs/>
          <w:color w:val="C0504D"/>
          <w:sz w:val="32"/>
          <w:szCs w:val="32"/>
          <w:lang w:val="en-US"/>
        </w:rPr>
        <w:t>NEW MANAGEMENT PRACTICES RESEARCH GROUP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bookmarkStart w:id="0" w:name="_GoBack"/>
      <w:r>
        <w:rPr>
          <w:b/>
          <w:bCs/>
          <w:lang w:val="en-US"/>
        </w:rPr>
        <w:t>WORKSHOP</w:t>
      </w:r>
      <w:r>
        <w:rPr>
          <w:b/>
          <w:bCs/>
          <w:color w:val="1F497D"/>
          <w:lang w:val="en-US"/>
        </w:rPr>
        <w:t>: “</w:t>
      </w:r>
      <w:r>
        <w:rPr>
          <w:rFonts w:ascii="Charter Black" w:hAnsi="Charter Black"/>
          <w:b/>
          <w:bCs/>
          <w:i/>
          <w:iCs/>
          <w:lang w:val="en-US"/>
        </w:rPr>
        <w:t>UNDERSTANDING GOVERNANCE: A NEW PARADIGM FOR AN OLD CONCEPT</w:t>
      </w:r>
      <w:r>
        <w:rPr>
          <w:rFonts w:ascii="Charter Black" w:hAnsi="Charter Black"/>
          <w:b/>
          <w:bCs/>
          <w:i/>
          <w:iCs/>
          <w:color w:val="1F497D"/>
          <w:lang w:val="en-US"/>
        </w:rPr>
        <w:t>”</w:t>
      </w:r>
    </w:p>
    <w:bookmarkEnd w:id="0"/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b/>
          <w:bCs/>
          <w:lang w:val="en-US"/>
        </w:rPr>
        <w:t>09-10 June 2014 – Barcelona</w:t>
      </w:r>
    </w:p>
    <w:p w:rsidR="000E2199" w:rsidRPr="000E2199" w:rsidRDefault="000E2199" w:rsidP="000E2199">
      <w:pPr>
        <w:spacing w:before="100" w:beforeAutospacing="1" w:after="100" w:afterAutospacing="1"/>
        <w:rPr>
          <w:lang w:val="en-US"/>
        </w:rPr>
      </w:pPr>
      <w:r w:rsidRPr="000E2199">
        <w:rPr>
          <w:b/>
          <w:bCs/>
          <w:lang w:val="en-US"/>
        </w:rPr>
        <w:t xml:space="preserve">CALL </w:t>
      </w:r>
      <w:proofErr w:type="gramStart"/>
      <w:r w:rsidRPr="000E2199">
        <w:rPr>
          <w:b/>
          <w:bCs/>
          <w:lang w:val="en-US"/>
        </w:rPr>
        <w:t>For</w:t>
      </w:r>
      <w:proofErr w:type="gramEnd"/>
      <w:r w:rsidRPr="000E2199">
        <w:rPr>
          <w:b/>
          <w:bCs/>
          <w:lang w:val="en-US"/>
        </w:rPr>
        <w:t xml:space="preserve"> PAPERS</w:t>
      </w:r>
    </w:p>
    <w:p w:rsidR="000E2199" w:rsidRPr="000E2199" w:rsidRDefault="000E2199" w:rsidP="000E2199">
      <w:pPr>
        <w:spacing w:before="100" w:beforeAutospacing="1" w:after="100" w:afterAutospacing="1"/>
        <w:rPr>
          <w:lang w:val="en-US"/>
        </w:rPr>
      </w:pPr>
      <w:r w:rsidRPr="000E2199">
        <w:rPr>
          <w:rFonts w:ascii="Calibri" w:hAnsi="Calibri"/>
          <w:b/>
          <w:bCs/>
          <w:lang w:val="en-US"/>
        </w:rPr>
        <w:t>This workshop invites thought scholars to present their work on a wide range of topics that may include, but are not limited, to the following:</w:t>
      </w:r>
    </w:p>
    <w:p w:rsidR="000E2199" w:rsidRDefault="000E2199" w:rsidP="000E2199">
      <w:pPr>
        <w:pStyle w:val="Paragraphedeliste"/>
        <w:numPr>
          <w:ilvl w:val="0"/>
          <w:numId w:val="1"/>
        </w:numPr>
        <w:contextualSpacing w:val="0"/>
      </w:pPr>
      <w:proofErr w:type="spellStart"/>
      <w:r>
        <w:rPr>
          <w:rFonts w:ascii="Calibri" w:hAnsi="Calibri"/>
          <w:b/>
          <w:bCs/>
        </w:rPr>
        <w:t>Boards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family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capitalism</w:t>
      </w:r>
      <w:proofErr w:type="spellEnd"/>
    </w:p>
    <w:p w:rsidR="000E2199" w:rsidRPr="000E2199" w:rsidRDefault="000E2199" w:rsidP="000E2199">
      <w:pPr>
        <w:pStyle w:val="Paragraphedeliste"/>
        <w:numPr>
          <w:ilvl w:val="0"/>
          <w:numId w:val="1"/>
        </w:numPr>
        <w:contextualSpacing w:val="0"/>
        <w:rPr>
          <w:lang w:val="en-US"/>
        </w:rPr>
      </w:pPr>
      <w:r w:rsidRPr="000E2199">
        <w:rPr>
          <w:rFonts w:ascii="Calibri" w:hAnsi="Calibri"/>
          <w:b/>
          <w:bCs/>
          <w:lang w:val="en-US"/>
        </w:rPr>
        <w:t>Boards and gender differences; social power and corporate elites</w:t>
      </w:r>
    </w:p>
    <w:p w:rsidR="000E2199" w:rsidRDefault="000E2199" w:rsidP="000E2199">
      <w:pPr>
        <w:pStyle w:val="Paragraphedeliste"/>
        <w:numPr>
          <w:ilvl w:val="0"/>
          <w:numId w:val="1"/>
        </w:numPr>
        <w:contextualSpacing w:val="0"/>
      </w:pPr>
      <w:proofErr w:type="spellStart"/>
      <w:r>
        <w:rPr>
          <w:rFonts w:ascii="Calibri" w:hAnsi="Calibri"/>
          <w:b/>
          <w:bCs/>
        </w:rPr>
        <w:t>Boards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firm</w:t>
      </w:r>
      <w:proofErr w:type="spellEnd"/>
      <w:r>
        <w:rPr>
          <w:rFonts w:ascii="Calibri" w:hAnsi="Calibri"/>
          <w:b/>
          <w:bCs/>
        </w:rPr>
        <w:t xml:space="preserve"> life cycles</w:t>
      </w:r>
    </w:p>
    <w:p w:rsidR="000E2199" w:rsidRDefault="000E2199" w:rsidP="000E2199">
      <w:pPr>
        <w:pStyle w:val="Paragraphedeliste"/>
        <w:numPr>
          <w:ilvl w:val="0"/>
          <w:numId w:val="1"/>
        </w:numPr>
        <w:contextualSpacing w:val="0"/>
      </w:pPr>
      <w:r w:rsidRPr="000E2199">
        <w:rPr>
          <w:rFonts w:ascii="Calibri" w:hAnsi="Calibri"/>
          <w:b/>
          <w:bCs/>
          <w:lang w:val="en-US"/>
        </w:rPr>
        <w:t xml:space="preserve">Boards and standardized governance regulations (global convergence? </w:t>
      </w:r>
      <w:r>
        <w:rPr>
          <w:rFonts w:ascii="Calibri" w:hAnsi="Calibri"/>
          <w:b/>
          <w:bCs/>
        </w:rPr>
        <w:t xml:space="preserve">Western </w:t>
      </w:r>
      <w:proofErr w:type="spellStart"/>
      <w:r>
        <w:rPr>
          <w:rFonts w:ascii="Calibri" w:hAnsi="Calibri"/>
          <w:b/>
          <w:bCs/>
        </w:rPr>
        <w:t>capitalism</w:t>
      </w:r>
      <w:proofErr w:type="spellEnd"/>
      <w:r>
        <w:rPr>
          <w:rFonts w:ascii="Calibri" w:hAnsi="Calibri"/>
          <w:b/>
          <w:bCs/>
        </w:rPr>
        <w:t xml:space="preserve">? </w:t>
      </w:r>
      <w:proofErr w:type="spellStart"/>
      <w:r>
        <w:rPr>
          <w:rFonts w:ascii="Calibri" w:hAnsi="Calibri"/>
          <w:b/>
          <w:bCs/>
        </w:rPr>
        <w:t>Corporate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democracy</w:t>
      </w:r>
      <w:proofErr w:type="spellEnd"/>
      <w:r>
        <w:rPr>
          <w:rFonts w:ascii="Calibri" w:hAnsi="Calibri"/>
          <w:b/>
          <w:bCs/>
        </w:rPr>
        <w:t>?)</w:t>
      </w:r>
    </w:p>
    <w:p w:rsidR="000E2199" w:rsidRPr="000E2199" w:rsidRDefault="000E2199" w:rsidP="000E2199">
      <w:pPr>
        <w:pStyle w:val="Paragraphedeliste"/>
        <w:numPr>
          <w:ilvl w:val="0"/>
          <w:numId w:val="1"/>
        </w:numPr>
        <w:contextualSpacing w:val="0"/>
        <w:rPr>
          <w:lang w:val="en-US"/>
        </w:rPr>
      </w:pPr>
      <w:r w:rsidRPr="000E2199">
        <w:rPr>
          <w:rFonts w:ascii="Calibri" w:hAnsi="Calibri"/>
          <w:b/>
          <w:bCs/>
          <w:lang w:val="en-US"/>
        </w:rPr>
        <w:t>Boards: director roles and diversity (gender, ethnicity, religion, professional background)</w:t>
      </w:r>
    </w:p>
    <w:p w:rsidR="000E2199" w:rsidRPr="000E2199" w:rsidRDefault="000E2199" w:rsidP="000E2199">
      <w:pPr>
        <w:pStyle w:val="Paragraphedeliste"/>
        <w:numPr>
          <w:ilvl w:val="0"/>
          <w:numId w:val="1"/>
        </w:numPr>
        <w:contextualSpacing w:val="0"/>
        <w:rPr>
          <w:lang w:val="en-US"/>
        </w:rPr>
      </w:pPr>
      <w:r w:rsidRPr="000E2199">
        <w:rPr>
          <w:rFonts w:ascii="Calibri" w:hAnsi="Calibri"/>
          <w:b/>
          <w:bCs/>
          <w:lang w:val="en-US"/>
        </w:rPr>
        <w:t>Boards: country and business culture.</w:t>
      </w:r>
    </w:p>
    <w:p w:rsidR="000E2199" w:rsidRPr="000E2199" w:rsidRDefault="000E2199" w:rsidP="000E2199">
      <w:pPr>
        <w:rPr>
          <w:lang w:val="en-US"/>
        </w:rPr>
      </w:pPr>
      <w:r w:rsidRPr="000E2199"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0E2199" w:rsidRDefault="000E2199" w:rsidP="000E2199">
      <w:r>
        <w:rPr>
          <w:noProof/>
        </w:rPr>
        <w:drawing>
          <wp:inline distT="0" distB="0" distL="0" distR="0">
            <wp:extent cx="2857500" cy="1760220"/>
            <wp:effectExtent l="0" t="0" r="0" b="0"/>
            <wp:docPr id="1" name="Image 1" descr="cid:image010.png@01CF11F9.A082C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36845-4D7F-499B-BEE3-9C3252BAEE4F" descr="cid:image010.png@01CF11F9.A082C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99" w:rsidRDefault="000E2199" w:rsidP="000E2199">
      <w:pPr>
        <w:spacing w:before="120" w:after="100" w:afterAutospacing="1"/>
      </w:pPr>
      <w:r>
        <w:rPr>
          <w:rFonts w:ascii="Calibri" w:hAnsi="Calibri"/>
          <w:b/>
          <w:bCs/>
          <w:sz w:val="20"/>
          <w:szCs w:val="20"/>
        </w:rPr>
        <w:t>IMPORTANT DATES</w:t>
      </w:r>
    </w:p>
    <w:p w:rsidR="000E2199" w:rsidRDefault="000E2199" w:rsidP="000E2199">
      <w:pPr>
        <w:spacing w:before="120" w:after="100" w:afterAutospacing="1"/>
      </w:pPr>
      <w:r>
        <w:rPr>
          <w:rFonts w:ascii="Calibri" w:hAnsi="Calibri"/>
          <w:b/>
          <w:bCs/>
          <w:sz w:val="20"/>
          <w:szCs w:val="20"/>
        </w:rPr>
        <w:t xml:space="preserve">Workshop (09-10 </w:t>
      </w:r>
      <w:proofErr w:type="spellStart"/>
      <w:r>
        <w:rPr>
          <w:rFonts w:ascii="Calibri" w:hAnsi="Calibri"/>
          <w:b/>
          <w:bCs/>
          <w:sz w:val="20"/>
          <w:szCs w:val="20"/>
        </w:rPr>
        <w:t>June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2014)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rFonts w:ascii="Calibri" w:hAnsi="Calibri"/>
          <w:sz w:val="20"/>
          <w:szCs w:val="20"/>
          <w:lang w:val="en-US"/>
        </w:rPr>
        <w:t>Deadline for 2 pages Proposals submission: 28 February 2014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rFonts w:ascii="Calibri" w:hAnsi="Calibri"/>
          <w:sz w:val="20"/>
          <w:szCs w:val="20"/>
          <w:lang w:val="en-US"/>
        </w:rPr>
        <w:t>Notification of acceptance as of 28 March 2014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rFonts w:ascii="Calibri" w:hAnsi="Calibri"/>
          <w:sz w:val="20"/>
          <w:szCs w:val="20"/>
          <w:lang w:val="en-US"/>
        </w:rPr>
        <w:t>Early bird/authors registration 25 April 2014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lang w:val="en-US"/>
        </w:rPr>
        <w:t xml:space="preserve">For more information please visit: </w:t>
      </w:r>
      <w:hyperlink r:id="rId7" w:history="1">
        <w:r w:rsidRPr="000E2199">
          <w:rPr>
            <w:rStyle w:val="Lienhypertexte"/>
            <w:b/>
            <w:bCs/>
            <w:lang w:val="en-US"/>
          </w:rPr>
          <w:t>http://tbs-education.es/es/profesorado-investigacion/workshop-governance</w:t>
        </w:r>
      </w:hyperlink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rFonts w:ascii="Calibri" w:hAnsi="Calibri"/>
          <w:b/>
          <w:bCs/>
          <w:sz w:val="20"/>
          <w:szCs w:val="20"/>
          <w:lang w:val="en-US"/>
        </w:rPr>
        <w:lastRenderedPageBreak/>
        <w:t>ORGANIZING COMMITTEE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proofErr w:type="spellStart"/>
      <w:r w:rsidRPr="000E2199">
        <w:rPr>
          <w:rFonts w:ascii="Calibri" w:hAnsi="Calibri"/>
          <w:sz w:val="20"/>
          <w:szCs w:val="20"/>
          <w:lang w:val="en-US"/>
        </w:rPr>
        <w:t>Wafa</w:t>
      </w:r>
      <w:proofErr w:type="spellEnd"/>
      <w:r w:rsidRPr="000E2199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E2199">
        <w:rPr>
          <w:rFonts w:ascii="Calibri" w:hAnsi="Calibri"/>
          <w:sz w:val="20"/>
          <w:szCs w:val="20"/>
          <w:lang w:val="en-US"/>
        </w:rPr>
        <w:t>Khlif</w:t>
      </w:r>
      <w:proofErr w:type="spellEnd"/>
      <w:r w:rsidRPr="000E2199">
        <w:rPr>
          <w:rFonts w:ascii="Calibri" w:hAnsi="Calibri"/>
          <w:sz w:val="20"/>
          <w:szCs w:val="20"/>
          <w:lang w:val="en-US"/>
        </w:rPr>
        <w:t>, Toulouse Business School Barcelona, Spain (</w:t>
      </w:r>
      <w:hyperlink r:id="rId8" w:history="1">
        <w:r w:rsidRPr="000E2199">
          <w:rPr>
            <w:rStyle w:val="Lienhypertexte"/>
            <w:rFonts w:ascii="Calibri" w:hAnsi="Calibri"/>
            <w:sz w:val="20"/>
            <w:szCs w:val="20"/>
            <w:lang w:val="en-US"/>
          </w:rPr>
          <w:t>w.khlif@tbs-education.es</w:t>
        </w:r>
      </w:hyperlink>
      <w:r w:rsidRPr="000E2199">
        <w:rPr>
          <w:rFonts w:ascii="Calibri" w:hAnsi="Calibri"/>
          <w:sz w:val="20"/>
          <w:szCs w:val="20"/>
          <w:lang w:val="en-US"/>
        </w:rPr>
        <w:t>)</w:t>
      </w:r>
    </w:p>
    <w:p w:rsidR="000E2199" w:rsidRPr="000E2199" w:rsidRDefault="000E2199" w:rsidP="000E2199">
      <w:pPr>
        <w:spacing w:before="120" w:after="100" w:afterAutospacing="1"/>
        <w:rPr>
          <w:lang w:val="en-US"/>
        </w:rPr>
      </w:pPr>
      <w:r w:rsidRPr="000E2199">
        <w:rPr>
          <w:rFonts w:ascii="Calibri" w:hAnsi="Calibri"/>
          <w:sz w:val="20"/>
          <w:szCs w:val="20"/>
          <w:lang w:val="en-US"/>
        </w:rPr>
        <w:t xml:space="preserve">Coral </w:t>
      </w:r>
      <w:proofErr w:type="spellStart"/>
      <w:r w:rsidRPr="000E2199">
        <w:rPr>
          <w:rFonts w:ascii="Calibri" w:hAnsi="Calibri"/>
          <w:sz w:val="20"/>
          <w:szCs w:val="20"/>
          <w:lang w:val="en-US"/>
        </w:rPr>
        <w:t>Ingley</w:t>
      </w:r>
      <w:proofErr w:type="spellEnd"/>
      <w:r w:rsidRPr="000E2199">
        <w:rPr>
          <w:rFonts w:ascii="Calibri" w:hAnsi="Calibri"/>
          <w:sz w:val="20"/>
          <w:szCs w:val="20"/>
          <w:lang w:val="en-US"/>
        </w:rPr>
        <w:t>, AUT University, Auckland, New Zealand (</w:t>
      </w:r>
      <w:hyperlink r:id="rId9" w:history="1">
        <w:r w:rsidRPr="000E2199">
          <w:rPr>
            <w:rStyle w:val="Lienhypertexte"/>
            <w:rFonts w:ascii="Calibri" w:hAnsi="Calibri"/>
            <w:sz w:val="20"/>
            <w:szCs w:val="20"/>
            <w:lang w:val="en-US"/>
          </w:rPr>
          <w:t>coral.ingley@aut.ac.nz</w:t>
        </w:r>
      </w:hyperlink>
      <w:r w:rsidRPr="000E2199">
        <w:rPr>
          <w:rFonts w:ascii="Calibri" w:hAnsi="Calibri"/>
          <w:sz w:val="20"/>
          <w:szCs w:val="20"/>
          <w:lang w:val="en-US"/>
        </w:rPr>
        <w:t>)</w:t>
      </w:r>
    </w:p>
    <w:p w:rsidR="000E2199" w:rsidRDefault="000E2199" w:rsidP="000E2199">
      <w:pPr>
        <w:spacing w:before="120"/>
      </w:pPr>
      <w:r>
        <w:rPr>
          <w:rFonts w:ascii="Calibri" w:hAnsi="Calibri"/>
          <w:sz w:val="20"/>
          <w:szCs w:val="20"/>
        </w:rPr>
        <w:t xml:space="preserve">Lotfi </w:t>
      </w:r>
      <w:proofErr w:type="spellStart"/>
      <w:r>
        <w:rPr>
          <w:rFonts w:ascii="Calibri" w:hAnsi="Calibri"/>
          <w:sz w:val="20"/>
          <w:szCs w:val="20"/>
        </w:rPr>
        <w:t>Karoui</w:t>
      </w:r>
      <w:proofErr w:type="spellEnd"/>
      <w:r>
        <w:rPr>
          <w:rFonts w:ascii="Calibri" w:hAnsi="Calibri"/>
          <w:sz w:val="20"/>
          <w:szCs w:val="20"/>
        </w:rPr>
        <w:t>, Ecole de Management- Normandie, France (</w:t>
      </w:r>
      <w:hyperlink r:id="rId10" w:history="1">
        <w:r>
          <w:rPr>
            <w:rStyle w:val="Lienhypertexte"/>
            <w:rFonts w:ascii="Calibri" w:hAnsi="Calibri"/>
            <w:sz w:val="20"/>
            <w:szCs w:val="20"/>
          </w:rPr>
          <w:t>lkaroui@em-normandie.fr</w:t>
        </w:r>
      </w:hyperlink>
      <w:r>
        <w:rPr>
          <w:rFonts w:ascii="Calibri" w:hAnsi="Calibri"/>
          <w:sz w:val="20"/>
          <w:szCs w:val="20"/>
        </w:rPr>
        <w:t>)</w:t>
      </w:r>
    </w:p>
    <w:p w:rsidR="000E2199" w:rsidRDefault="000E2199" w:rsidP="000E2199"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E2199" w:rsidTr="000E219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0E2199" w:rsidRDefault="000E21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199" w:rsidRDefault="000E21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23127" w:rsidRDefault="00423127"/>
    <w:sectPr w:rsidR="0042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6BE6"/>
    <w:multiLevelType w:val="hybridMultilevel"/>
    <w:tmpl w:val="3A565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10"/>
    <w:rsid w:val="000E2199"/>
    <w:rsid w:val="00351833"/>
    <w:rsid w:val="00423127"/>
    <w:rsid w:val="004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ED18-16F6-40E9-9711-AB9581C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99"/>
    <w:rPr>
      <w:rFonts w:eastAsia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833"/>
    <w:pPr>
      <w:keepNext/>
      <w:keepLines/>
      <w:spacing w:before="480"/>
      <w:outlineLvl w:val="0"/>
    </w:pPr>
    <w:rPr>
      <w:rFonts w:ascii="Broadway" w:eastAsiaTheme="majorEastAsia" w:hAnsi="Broadway" w:cstheme="majorBidi"/>
      <w:bCs/>
      <w:color w:val="365F91" w:themeColor="accent1" w:themeShade="BF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351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518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518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5183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51833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qFormat/>
    <w:rsid w:val="00351833"/>
    <w:pPr>
      <w:keepNext/>
      <w:pBdr>
        <w:bottom w:val="single" w:sz="4" w:space="1" w:color="auto"/>
      </w:pBdr>
      <w:outlineLvl w:val="8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833"/>
    <w:rPr>
      <w:rFonts w:ascii="Broadway" w:eastAsiaTheme="majorEastAsia" w:hAnsi="Broadway" w:cstheme="majorBidi"/>
      <w:bCs/>
      <w:color w:val="365F91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rsid w:val="0035183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35183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35183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5183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351833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351833"/>
    <w:rPr>
      <w:rFonts w:ascii="Comic Sans MS" w:hAnsi="Comic Sans MS"/>
      <w:b/>
      <w:bCs/>
      <w:sz w:val="28"/>
      <w:szCs w:val="24"/>
    </w:rPr>
  </w:style>
  <w:style w:type="paragraph" w:styleId="Titre">
    <w:name w:val="Title"/>
    <w:basedOn w:val="Normal"/>
    <w:link w:val="TitreCar"/>
    <w:qFormat/>
    <w:rsid w:val="00351833"/>
    <w:pPr>
      <w:pBdr>
        <w:bottom w:val="single" w:sz="4" w:space="1" w:color="auto"/>
      </w:pBdr>
      <w:spacing w:line="360" w:lineRule="auto"/>
      <w:jc w:val="center"/>
    </w:pPr>
    <w:rPr>
      <w:rFonts w:ascii="Comic Sans MS" w:hAnsi="Comic Sans MS" w:cs="Tahoma"/>
      <w:b/>
      <w:sz w:val="32"/>
      <w:lang w:val="de-DE"/>
    </w:rPr>
  </w:style>
  <w:style w:type="character" w:customStyle="1" w:styleId="TitreCar">
    <w:name w:val="Titre Car"/>
    <w:basedOn w:val="Policepardfaut"/>
    <w:link w:val="Titre"/>
    <w:rsid w:val="00351833"/>
    <w:rPr>
      <w:rFonts w:ascii="Comic Sans MS" w:hAnsi="Comic Sans MS" w:cs="Tahoma"/>
      <w:b/>
      <w:sz w:val="32"/>
      <w:szCs w:val="24"/>
      <w:lang w:val="de-DE"/>
    </w:rPr>
  </w:style>
  <w:style w:type="character" w:styleId="lev">
    <w:name w:val="Strong"/>
    <w:basedOn w:val="Policepardfaut"/>
    <w:uiPriority w:val="22"/>
    <w:qFormat/>
    <w:rsid w:val="00351833"/>
    <w:rPr>
      <w:b/>
      <w:bCs/>
    </w:rPr>
  </w:style>
  <w:style w:type="paragraph" w:styleId="Paragraphedeliste">
    <w:name w:val="List Paragraph"/>
    <w:basedOn w:val="Normal"/>
    <w:uiPriority w:val="34"/>
    <w:qFormat/>
    <w:rsid w:val="003518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E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hlif@tbs-educati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s-education.es/es/profesorado-investigacion/workshop-govern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png@01CF11F9.A082CF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karoui@em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l.ingley@aut.ac.n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spring</dc:creator>
  <cp:keywords/>
  <dc:description/>
  <cp:lastModifiedBy>sophie spring</cp:lastModifiedBy>
  <cp:revision>2</cp:revision>
  <dcterms:created xsi:type="dcterms:W3CDTF">2014-01-20T10:24:00Z</dcterms:created>
  <dcterms:modified xsi:type="dcterms:W3CDTF">2014-01-20T10:27:00Z</dcterms:modified>
</cp:coreProperties>
</file>